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D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закладах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I.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1.1.         Дане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листа МОН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№1/9-529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27.12.2000р «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Орієнтовні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природничо-математичних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 5-11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», наказу МОН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№371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05.05.2008р. «Про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».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1.2.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засади, порядок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1.3.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5-го по 11-й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обов'язковим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1.4.         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proofErr w:type="gramStart"/>
      <w:r w:rsidRPr="00F14D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II.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2.1.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proofErr w:type="gramStart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узагальнюючих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, схем;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2.2.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ідсумкових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: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ізнорівневими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тестовій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комбіновані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lastRenderedPageBreak/>
        <w:t xml:space="preserve">•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програмового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годин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ідсумкові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значущих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тем 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календарно-тематичного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ідсумкові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семестру, року.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характер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час,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відведений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ПІ.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3.1. Для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домашних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>: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5 — 6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два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7-9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два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початків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один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геометрії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7-11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один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3.2. Для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року. В них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корекційні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: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в 5-6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- 1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для контрольных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в 7-11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них один для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початків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один для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геометрії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lastRenderedPageBreak/>
        <w:t xml:space="preserve">3.3.          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друкованою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основою для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року.</w:t>
      </w:r>
      <w:proofErr w:type="gram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3.4. 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друкованою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основою,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аркушахд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IV. Порядок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записи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: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4.1.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охайно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розбірливим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почерком,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синім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чорнилом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4.2.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титульної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зошита</w:t>
      </w:r>
      <w:proofErr w:type="spellEnd"/>
      <w:proofErr w:type="gramStart"/>
      <w:r w:rsidRPr="00F14D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F14D40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алгебри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початків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геометрії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)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14D40">
        <w:rPr>
          <w:rFonts w:ascii="Times New Roman" w:hAnsi="Times New Roman" w:cs="Times New Roman"/>
          <w:sz w:val="28"/>
          <w:szCs w:val="28"/>
        </w:rPr>
        <w:t>учениці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)_______ 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>ЕНВК№, ЕЗОШ№, ЕБЛ, ЕБГ «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Гармонія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вродовому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відмінку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)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4.3.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4.4.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дату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proofErr w:type="gramStart"/>
      <w:r w:rsidRPr="00F14D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число цифрами, 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прописом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4.5.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робота (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Позначати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4.6.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рядком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наступною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пропускати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proofErr w:type="gramStart"/>
      <w:r w:rsidRPr="00F14D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4.7.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Креслення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олівцем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лінійки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циркуля), 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ідписуються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ручкою.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lastRenderedPageBreak/>
        <w:t xml:space="preserve">4.8.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Невірні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написи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число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закреслювати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похилою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слова, слово,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тонкою горизонтальною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угорі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виправленням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надписується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слово,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; 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невірні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записи дужками. При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виправленні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коректор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учителями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5.1.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,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іряються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: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в 5 та 6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один раз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 кожного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перевірених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);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в   7-9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  -   один   раз   на   два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  у   кожного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перевірених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);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в   10-11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  -   один   раз   на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  у   кожного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перевірених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обмежуватись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іркою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практикувати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самоперевірку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взаємоперевірку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самим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самоконтроль.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іряти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(задачу,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).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виставляється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поточну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охайність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5.2.         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перевіряються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5.3.    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учителем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термі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5.4.          У роботах,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перевіряються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виправляє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: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при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ідкреслює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виправляє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допущену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помилку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ідкреслення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чорнилами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;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•        при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виставленні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балу за роботу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до наказу МОН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№371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05.05.2008р. «Про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>».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5.5.     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журналу.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в журнал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виставляються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F14D4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14D40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 xml:space="preserve">5.6.      </w:t>
      </w:r>
      <w:proofErr w:type="spellStart"/>
      <w:proofErr w:type="gramStart"/>
      <w:r w:rsidRPr="00F14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D40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різнорівневими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тестовій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комбінованих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F14D40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F14D40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</w:p>
    <w:p w:rsidR="00F14D40" w:rsidRPr="00F14D40" w:rsidRDefault="00F14D40" w:rsidP="00F14D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D40">
        <w:rPr>
          <w:rFonts w:ascii="Times New Roman" w:hAnsi="Times New Roman" w:cs="Times New Roman"/>
          <w:sz w:val="28"/>
          <w:szCs w:val="28"/>
        </w:rPr>
        <w:t>робота.</w:t>
      </w:r>
    </w:p>
    <w:p w:rsidR="00DC2AF3" w:rsidRPr="00F14D40" w:rsidRDefault="00DC2AF3" w:rsidP="00F14D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2AF3" w:rsidRPr="00F1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D40"/>
    <w:rsid w:val="00DC2AF3"/>
    <w:rsid w:val="00F1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2016-02-29T11:18:00Z</dcterms:created>
  <dcterms:modified xsi:type="dcterms:W3CDTF">2016-02-29T11:19:00Z</dcterms:modified>
</cp:coreProperties>
</file>